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20E27" w14:textId="77777777" w:rsidR="006212EF" w:rsidRDefault="006212EF" w:rsidP="004A2639">
      <w:pPr>
        <w:spacing w:after="120" w:line="240" w:lineRule="auto"/>
        <w:rPr>
          <w:b/>
          <w:color w:val="2E74B5" w:themeColor="accent1" w:themeShade="BF"/>
          <w:sz w:val="32"/>
          <w:szCs w:val="32"/>
          <w:lang w:val="en-US"/>
        </w:rPr>
      </w:pPr>
      <w:r>
        <w:rPr>
          <w:b/>
          <w:noProof/>
          <w:color w:val="2E74B5" w:themeColor="accent1" w:themeShade="BF"/>
          <w:sz w:val="32"/>
          <w:szCs w:val="32"/>
          <w:lang w:val="en-US" w:eastAsia="ja-JP"/>
        </w:rPr>
        <w:drawing>
          <wp:inline distT="0" distB="0" distL="0" distR="0" wp14:anchorId="58ADCFE4" wp14:editId="4DC9B043">
            <wp:extent cx="1830867" cy="388188"/>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55646" cy="393442"/>
                    </a:xfrm>
                    <a:prstGeom prst="rect">
                      <a:avLst/>
                    </a:prstGeom>
                  </pic:spPr>
                </pic:pic>
              </a:graphicData>
            </a:graphic>
          </wp:inline>
        </w:drawing>
      </w:r>
    </w:p>
    <w:p w14:paraId="1C5991B0" w14:textId="77777777" w:rsidR="006212EF" w:rsidRDefault="006212EF" w:rsidP="004A2639">
      <w:pPr>
        <w:spacing w:after="120" w:line="240" w:lineRule="auto"/>
        <w:rPr>
          <w:b/>
          <w:color w:val="2E74B5" w:themeColor="accent1" w:themeShade="BF"/>
          <w:sz w:val="32"/>
          <w:szCs w:val="32"/>
          <w:lang w:val="en-US"/>
        </w:rPr>
      </w:pPr>
    </w:p>
    <w:p w14:paraId="06E9EF84" w14:textId="3E60A2FD" w:rsidR="00413207" w:rsidRDefault="00413207" w:rsidP="004A2639">
      <w:pPr>
        <w:spacing w:after="120" w:line="240" w:lineRule="auto"/>
        <w:rPr>
          <w:b/>
          <w:color w:val="2E74B5" w:themeColor="accent1" w:themeShade="BF"/>
          <w:sz w:val="32"/>
          <w:szCs w:val="32"/>
          <w:lang w:val="en-US"/>
        </w:rPr>
      </w:pPr>
      <w:r>
        <w:rPr>
          <w:b/>
          <w:color w:val="2E74B5" w:themeColor="accent1" w:themeShade="BF"/>
          <w:sz w:val="32"/>
          <w:szCs w:val="32"/>
          <w:lang w:val="en-US"/>
        </w:rPr>
        <w:tab/>
      </w:r>
      <w:r>
        <w:rPr>
          <w:b/>
          <w:color w:val="2E74B5" w:themeColor="accent1" w:themeShade="BF"/>
          <w:sz w:val="32"/>
          <w:szCs w:val="32"/>
          <w:lang w:val="en-US"/>
        </w:rPr>
        <w:tab/>
      </w:r>
    </w:p>
    <w:p w14:paraId="59F445BB" w14:textId="77777777" w:rsidR="008B11F1" w:rsidRPr="00675088" w:rsidRDefault="008B11F1" w:rsidP="00D42F8F">
      <w:pPr>
        <w:spacing w:after="120" w:line="240" w:lineRule="auto"/>
        <w:ind w:left="426" w:firstLine="141"/>
        <w:jc w:val="center"/>
        <w:rPr>
          <w:b/>
          <w:color w:val="1F4E79" w:themeColor="accent1" w:themeShade="80"/>
          <w:sz w:val="28"/>
          <w:szCs w:val="32"/>
          <w:lang w:val="en-US"/>
        </w:rPr>
      </w:pPr>
      <w:r w:rsidRPr="00675088">
        <w:rPr>
          <w:rFonts w:ascii="Arial" w:eastAsiaTheme="minorHAnsi" w:hAnsi="Arial" w:cs="Arial"/>
          <w:b/>
          <w:color w:val="1F4E79" w:themeColor="accent1" w:themeShade="80"/>
          <w:sz w:val="32"/>
          <w:szCs w:val="32"/>
          <w:lang w:val="en-CA"/>
        </w:rPr>
        <w:t>Junior Professional Officer</w:t>
      </w:r>
      <w:r w:rsidR="00496A32">
        <w:rPr>
          <w:rFonts w:ascii="Arial" w:eastAsiaTheme="minorHAnsi" w:hAnsi="Arial" w:cs="Arial"/>
          <w:b/>
          <w:color w:val="1F4E79" w:themeColor="accent1" w:themeShade="80"/>
          <w:sz w:val="32"/>
          <w:szCs w:val="32"/>
          <w:lang w:val="en-CA"/>
        </w:rPr>
        <w:t>s</w:t>
      </w:r>
      <w:r w:rsidRPr="00675088">
        <w:rPr>
          <w:rFonts w:ascii="Arial" w:eastAsiaTheme="minorHAnsi" w:hAnsi="Arial" w:cs="Arial"/>
          <w:b/>
          <w:color w:val="1F4E79" w:themeColor="accent1" w:themeShade="80"/>
          <w:sz w:val="32"/>
          <w:szCs w:val="32"/>
          <w:lang w:val="en-CA"/>
        </w:rPr>
        <w:t xml:space="preserve"> (JPO) Programme</w:t>
      </w:r>
      <w:r w:rsidRPr="00675088">
        <w:rPr>
          <w:b/>
          <w:color w:val="1F4E79" w:themeColor="accent1" w:themeShade="80"/>
          <w:sz w:val="28"/>
          <w:szCs w:val="32"/>
          <w:lang w:val="en-US"/>
        </w:rPr>
        <w:t xml:space="preserve"> </w:t>
      </w:r>
    </w:p>
    <w:p w14:paraId="0B240F59" w14:textId="77777777" w:rsidR="00413207" w:rsidRPr="008B11F1" w:rsidRDefault="00413207" w:rsidP="008B11F1">
      <w:pPr>
        <w:spacing w:after="120" w:line="240" w:lineRule="auto"/>
        <w:ind w:left="426" w:right="-1" w:hanging="426"/>
        <w:jc w:val="center"/>
        <w:rPr>
          <w:rFonts w:ascii="Arial" w:eastAsiaTheme="minorHAnsi" w:hAnsi="Arial" w:cs="Arial"/>
          <w:b/>
          <w:sz w:val="28"/>
          <w:szCs w:val="28"/>
          <w:lang w:val="en-CA"/>
        </w:rPr>
      </w:pPr>
      <w:r w:rsidRPr="008B11F1">
        <w:rPr>
          <w:rFonts w:ascii="Arial" w:eastAsiaTheme="minorHAnsi" w:hAnsi="Arial" w:cs="Arial"/>
          <w:b/>
          <w:sz w:val="28"/>
          <w:szCs w:val="28"/>
          <w:lang w:val="en-CA"/>
        </w:rPr>
        <w:t>T</w:t>
      </w:r>
      <w:r w:rsidR="008B11F1">
        <w:rPr>
          <w:rFonts w:ascii="Arial" w:eastAsiaTheme="minorHAnsi" w:hAnsi="Arial" w:cs="Arial"/>
          <w:b/>
          <w:sz w:val="28"/>
          <w:szCs w:val="28"/>
          <w:lang w:val="en-CA"/>
        </w:rPr>
        <w:t xml:space="preserve">erms of Reference </w:t>
      </w:r>
    </w:p>
    <w:p w14:paraId="016D78D7" w14:textId="77777777" w:rsidR="00413207" w:rsidRPr="00977982" w:rsidRDefault="00413207" w:rsidP="00413207">
      <w:pPr>
        <w:spacing w:after="120" w:line="240" w:lineRule="auto"/>
        <w:ind w:firstLine="709"/>
        <w:rPr>
          <w:b/>
          <w:sz w:val="14"/>
          <w:szCs w:val="28"/>
          <w:lang w:val="en-US"/>
        </w:rPr>
      </w:pPr>
    </w:p>
    <w:p w14:paraId="5FC189B9" w14:textId="77777777" w:rsidR="008B11F1" w:rsidRPr="00413207" w:rsidRDefault="008B11F1"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Pr>
          <w:rFonts w:asciiTheme="minorHAnsi" w:hAnsiTheme="minorHAnsi" w:cs="Tahoma"/>
          <w:b/>
          <w:color w:val="44546A" w:themeColor="text2"/>
          <w:sz w:val="24"/>
          <w:szCs w:val="24"/>
          <w:lang w:val="en-GB"/>
        </w:rPr>
        <w:t xml:space="preserve">GENERAL INFORMATION </w:t>
      </w:r>
    </w:p>
    <w:p w14:paraId="1ECD7233" w14:textId="1C3458B3" w:rsidR="00413207" w:rsidRPr="00DD0804" w:rsidRDefault="00413207" w:rsidP="00A97A0B">
      <w:pPr>
        <w:spacing w:after="120" w:line="240" w:lineRule="auto"/>
        <w:rPr>
          <w:bCs/>
          <w:sz w:val="24"/>
          <w:szCs w:val="24"/>
          <w:lang w:val="en-US"/>
        </w:rPr>
      </w:pPr>
      <w:r w:rsidRPr="00BE330B">
        <w:rPr>
          <w:b/>
          <w:sz w:val="24"/>
          <w:szCs w:val="24"/>
          <w:lang w:val="en-US"/>
        </w:rPr>
        <w:t>Title:</w:t>
      </w:r>
      <w:r w:rsidR="00BE330B" w:rsidRPr="00BE330B">
        <w:rPr>
          <w:b/>
          <w:sz w:val="24"/>
          <w:szCs w:val="24"/>
          <w:lang w:val="en-US"/>
        </w:rPr>
        <w:t xml:space="preserve"> </w:t>
      </w:r>
      <w:r w:rsidR="00BE330B" w:rsidRPr="00DD0804">
        <w:rPr>
          <w:bCs/>
          <w:sz w:val="24"/>
          <w:szCs w:val="24"/>
          <w:lang w:val="en-US"/>
        </w:rPr>
        <w:t>Junior Professional Officer</w:t>
      </w:r>
      <w:r w:rsidR="001C4585" w:rsidRPr="00DD0804">
        <w:rPr>
          <w:bCs/>
          <w:sz w:val="24"/>
          <w:szCs w:val="24"/>
          <w:lang w:val="en-US"/>
        </w:rPr>
        <w:t xml:space="preserve"> </w:t>
      </w:r>
      <w:r w:rsidR="00B55BBE" w:rsidRPr="00F90DCA">
        <w:rPr>
          <w:bCs/>
          <w:sz w:val="24"/>
          <w:szCs w:val="24"/>
          <w:lang w:val="en-US"/>
        </w:rPr>
        <w:t xml:space="preserve">– </w:t>
      </w:r>
      <w:r w:rsidR="00F90DCA" w:rsidRPr="00F90DCA">
        <w:rPr>
          <w:bCs/>
          <w:sz w:val="24"/>
          <w:szCs w:val="24"/>
          <w:lang w:val="en-US"/>
        </w:rPr>
        <w:t xml:space="preserve">Culture: </w:t>
      </w:r>
      <w:r w:rsidR="0029293A" w:rsidRPr="00F90DCA">
        <w:rPr>
          <w:bCs/>
          <w:sz w:val="24"/>
          <w:szCs w:val="24"/>
          <w:lang w:val="en-US"/>
        </w:rPr>
        <w:t>Intangible</w:t>
      </w:r>
      <w:r w:rsidR="0029293A">
        <w:rPr>
          <w:bCs/>
          <w:sz w:val="24"/>
          <w:szCs w:val="24"/>
          <w:lang w:val="en-US"/>
        </w:rPr>
        <w:t xml:space="preserve"> Cultural Heritage</w:t>
      </w:r>
    </w:p>
    <w:p w14:paraId="63B9B259" w14:textId="22814CEE" w:rsidR="00413207" w:rsidRPr="00DD0804" w:rsidRDefault="001C4585" w:rsidP="00A97A0B">
      <w:pPr>
        <w:spacing w:after="120" w:line="240" w:lineRule="auto"/>
        <w:rPr>
          <w:bCs/>
          <w:sz w:val="24"/>
          <w:szCs w:val="24"/>
          <w:lang w:val="en-US"/>
        </w:rPr>
      </w:pPr>
      <w:r w:rsidRPr="001C4585">
        <w:rPr>
          <w:b/>
          <w:sz w:val="24"/>
          <w:szCs w:val="24"/>
          <w:lang w:val="en-US"/>
        </w:rPr>
        <w:t>Organizational Unit</w:t>
      </w:r>
      <w:r w:rsidR="00240576">
        <w:rPr>
          <w:b/>
          <w:sz w:val="24"/>
          <w:szCs w:val="24"/>
          <w:lang w:val="en-US"/>
        </w:rPr>
        <w:t>:</w:t>
      </w:r>
      <w:r>
        <w:rPr>
          <w:b/>
          <w:sz w:val="24"/>
          <w:szCs w:val="24"/>
          <w:lang w:val="en-US"/>
        </w:rPr>
        <w:t xml:space="preserve"> </w:t>
      </w:r>
      <w:r w:rsidR="0029293A">
        <w:rPr>
          <w:bCs/>
          <w:sz w:val="24"/>
          <w:szCs w:val="24"/>
          <w:lang w:val="en-US"/>
        </w:rPr>
        <w:t>UNESCO Regional Bureau for Sciences in the Arab States</w:t>
      </w:r>
    </w:p>
    <w:p w14:paraId="0DC78F4D" w14:textId="0D3B0344" w:rsidR="00413207" w:rsidRDefault="00592EB4" w:rsidP="00A97A0B">
      <w:pPr>
        <w:spacing w:after="120" w:line="240" w:lineRule="auto"/>
        <w:rPr>
          <w:b/>
          <w:color w:val="A6A6A6" w:themeColor="background1" w:themeShade="A6"/>
          <w:sz w:val="24"/>
          <w:szCs w:val="24"/>
          <w:lang w:val="en-US"/>
        </w:rPr>
      </w:pPr>
      <w:r w:rsidRPr="00BE330B">
        <w:rPr>
          <w:b/>
          <w:sz w:val="24"/>
          <w:szCs w:val="24"/>
          <w:lang w:val="en-US"/>
        </w:rPr>
        <w:t>Duty Station</w:t>
      </w:r>
      <w:r w:rsidR="00413207" w:rsidRPr="00BE330B">
        <w:rPr>
          <w:b/>
          <w:sz w:val="24"/>
          <w:szCs w:val="24"/>
          <w:lang w:val="en-US"/>
        </w:rPr>
        <w:t xml:space="preserve">: </w:t>
      </w:r>
      <w:r w:rsidR="0029293A">
        <w:rPr>
          <w:bCs/>
          <w:sz w:val="24"/>
          <w:szCs w:val="24"/>
          <w:lang w:val="en-US"/>
        </w:rPr>
        <w:t>Cairo, Egypt</w:t>
      </w:r>
    </w:p>
    <w:p w14:paraId="14B9B030" w14:textId="77777777" w:rsidR="008629A9" w:rsidRPr="00413207" w:rsidRDefault="008629A9"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Pr>
          <w:rFonts w:asciiTheme="minorHAnsi" w:hAnsiTheme="minorHAnsi" w:cs="Tahoma"/>
          <w:b/>
          <w:color w:val="44546A" w:themeColor="text2"/>
          <w:sz w:val="24"/>
          <w:szCs w:val="24"/>
          <w:lang w:val="en-GB"/>
        </w:rPr>
        <w:t>SUPERVISION</w:t>
      </w:r>
    </w:p>
    <w:p w14:paraId="32A8E4A6" w14:textId="06D505F9" w:rsidR="00413207" w:rsidRPr="00413207" w:rsidRDefault="00413207" w:rsidP="00A97A0B">
      <w:pPr>
        <w:spacing w:after="120" w:line="240" w:lineRule="auto"/>
        <w:rPr>
          <w:sz w:val="24"/>
          <w:szCs w:val="24"/>
          <w:lang w:val="en-US"/>
        </w:rPr>
      </w:pPr>
      <w:r w:rsidRPr="00413207">
        <w:rPr>
          <w:b/>
          <w:sz w:val="24"/>
          <w:szCs w:val="24"/>
          <w:lang w:val="en-US"/>
        </w:rPr>
        <w:t xml:space="preserve">Direct supervision by: </w:t>
      </w:r>
      <w:r w:rsidR="0029293A" w:rsidRPr="0029293A">
        <w:rPr>
          <w:bCs/>
          <w:sz w:val="24"/>
          <w:szCs w:val="24"/>
          <w:lang w:val="en-US"/>
        </w:rPr>
        <w:t>Akatsuki TAKAHASHI, Programme Specialist for Culture</w:t>
      </w:r>
    </w:p>
    <w:p w14:paraId="14588B86" w14:textId="733EB48C" w:rsidR="00413207" w:rsidRPr="00DD0804" w:rsidRDefault="0029293A" w:rsidP="00284459">
      <w:pPr>
        <w:spacing w:after="120" w:line="240" w:lineRule="auto"/>
        <w:jc w:val="both"/>
        <w:rPr>
          <w:i/>
          <w:sz w:val="24"/>
          <w:szCs w:val="24"/>
          <w:lang w:val="en-US"/>
        </w:rPr>
      </w:pPr>
      <w:r>
        <w:rPr>
          <w:iCs/>
          <w:sz w:val="24"/>
          <w:szCs w:val="24"/>
          <w:lang w:val="en-US"/>
        </w:rPr>
        <w:t xml:space="preserve">Under the overall supervision of the Director of the Office, JPO will </w:t>
      </w:r>
      <w:r w:rsidR="00F90DCA">
        <w:rPr>
          <w:iCs/>
          <w:sz w:val="24"/>
          <w:szCs w:val="24"/>
          <w:lang w:val="en-US"/>
        </w:rPr>
        <w:t xml:space="preserve">work under the direct supervision of </w:t>
      </w:r>
      <w:r>
        <w:rPr>
          <w:iCs/>
          <w:sz w:val="24"/>
          <w:szCs w:val="24"/>
          <w:lang w:val="en-US"/>
        </w:rPr>
        <w:t>the Programme Specialist for Culture at the Culture Unit of the Office</w:t>
      </w:r>
      <w:r w:rsidR="00F90DCA">
        <w:rPr>
          <w:iCs/>
          <w:sz w:val="24"/>
          <w:szCs w:val="24"/>
          <w:lang w:val="en-US"/>
        </w:rPr>
        <w:t xml:space="preserve"> and report to her</w:t>
      </w:r>
      <w:r>
        <w:rPr>
          <w:iCs/>
          <w:sz w:val="24"/>
          <w:szCs w:val="24"/>
          <w:lang w:val="en-US"/>
        </w:rPr>
        <w:t>. UNESCO Office in Cairo is a multi-sectoral office with in</w:t>
      </w:r>
      <w:r w:rsidR="00F90DCA">
        <w:rPr>
          <w:iCs/>
          <w:sz w:val="24"/>
          <w:szCs w:val="24"/>
          <w:lang w:val="en-US"/>
        </w:rPr>
        <w:t>ternational professionals at all the five sectors of UNESCO</w:t>
      </w:r>
      <w:r>
        <w:rPr>
          <w:iCs/>
          <w:sz w:val="24"/>
          <w:szCs w:val="24"/>
          <w:lang w:val="en-US"/>
        </w:rPr>
        <w:t>. UNESCO Office in Cairo is also a cluster office for Egypt and Sudan.</w:t>
      </w:r>
    </w:p>
    <w:p w14:paraId="23ED57A4" w14:textId="77777777" w:rsidR="00413207" w:rsidRPr="00413207" w:rsidRDefault="00413207"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DUTIES AND RESPONSIBILITIES</w:t>
      </w:r>
    </w:p>
    <w:p w14:paraId="5C04F339" w14:textId="4C4933D7" w:rsidR="00413207" w:rsidRPr="00DD0804" w:rsidRDefault="001C4585" w:rsidP="00284459">
      <w:pPr>
        <w:spacing w:after="120" w:line="240" w:lineRule="auto"/>
        <w:jc w:val="both"/>
        <w:rPr>
          <w:i/>
          <w:sz w:val="24"/>
          <w:szCs w:val="24"/>
          <w:lang w:val="en-US"/>
        </w:rPr>
      </w:pPr>
      <w:r w:rsidRPr="00DD0804">
        <w:rPr>
          <w:sz w:val="24"/>
          <w:szCs w:val="24"/>
          <w:lang w:val="en-US"/>
        </w:rPr>
        <w:t xml:space="preserve">Within this context, </w:t>
      </w:r>
      <w:r w:rsidR="00141620" w:rsidRPr="00DD0804">
        <w:rPr>
          <w:sz w:val="24"/>
          <w:szCs w:val="24"/>
          <w:lang w:val="en-US"/>
        </w:rPr>
        <w:t>the JPO will be responsible for:</w:t>
      </w:r>
    </w:p>
    <w:p w14:paraId="72A37995" w14:textId="6BF943C8" w:rsidR="009E0967" w:rsidRPr="009E0967" w:rsidRDefault="00D80950" w:rsidP="00284459">
      <w:pPr>
        <w:pStyle w:val="ListParagraph"/>
        <w:numPr>
          <w:ilvl w:val="0"/>
          <w:numId w:val="2"/>
        </w:numPr>
        <w:spacing w:after="120" w:line="240" w:lineRule="auto"/>
        <w:ind w:left="0" w:firstLine="0"/>
        <w:jc w:val="both"/>
        <w:rPr>
          <w:sz w:val="24"/>
          <w:szCs w:val="24"/>
          <w:lang w:val="en-US"/>
        </w:rPr>
      </w:pPr>
      <w:r w:rsidRPr="00DD0804">
        <w:rPr>
          <w:sz w:val="24"/>
          <w:szCs w:val="24"/>
          <w:lang w:val="en-US"/>
        </w:rPr>
        <w:t>Contributing</w:t>
      </w:r>
      <w:r w:rsidR="00F90DCA">
        <w:rPr>
          <w:sz w:val="24"/>
          <w:szCs w:val="24"/>
          <w:lang w:val="en-US"/>
        </w:rPr>
        <w:t xml:space="preserve"> to the overall delivery of the Culture Programme with its emphasis on the promotion and implementation of the UNESCO Convention for the Safeguarding of the Intangible Cultural Heritage</w:t>
      </w:r>
      <w:r w:rsidR="00275A1B">
        <w:rPr>
          <w:sz w:val="24"/>
          <w:szCs w:val="24"/>
          <w:lang w:val="en-US"/>
        </w:rPr>
        <w:t xml:space="preserve"> (ICH).</w:t>
      </w:r>
    </w:p>
    <w:p w14:paraId="2467A103" w14:textId="5FDA7CCA" w:rsidR="009E0967" w:rsidRDefault="009E0967" w:rsidP="00284459">
      <w:pPr>
        <w:pStyle w:val="ListParagraph"/>
        <w:numPr>
          <w:ilvl w:val="0"/>
          <w:numId w:val="2"/>
        </w:numPr>
        <w:spacing w:after="120" w:line="240" w:lineRule="auto"/>
        <w:ind w:left="0" w:firstLine="0"/>
        <w:jc w:val="both"/>
        <w:rPr>
          <w:sz w:val="24"/>
          <w:szCs w:val="24"/>
          <w:lang w:val="en-US"/>
        </w:rPr>
      </w:pPr>
      <w:r>
        <w:rPr>
          <w:sz w:val="24"/>
          <w:szCs w:val="24"/>
          <w:lang w:val="en-US"/>
        </w:rPr>
        <w:t>Following up of the results achieved under the ICH capacity building project for sustainable development by liaising with the national authorities and in cooperation with the national ICH trainers.</w:t>
      </w:r>
    </w:p>
    <w:p w14:paraId="1D59B475" w14:textId="54AA4D63" w:rsidR="001947F3" w:rsidRDefault="00D80950" w:rsidP="00284459">
      <w:pPr>
        <w:pStyle w:val="ListParagraph"/>
        <w:numPr>
          <w:ilvl w:val="0"/>
          <w:numId w:val="2"/>
        </w:numPr>
        <w:spacing w:after="120" w:line="240" w:lineRule="auto"/>
        <w:ind w:left="0" w:firstLine="0"/>
        <w:jc w:val="both"/>
        <w:rPr>
          <w:sz w:val="24"/>
          <w:szCs w:val="24"/>
          <w:lang w:val="en-US"/>
        </w:rPr>
      </w:pPr>
      <w:r w:rsidRPr="00DD0804">
        <w:rPr>
          <w:sz w:val="24"/>
          <w:szCs w:val="24"/>
          <w:lang w:val="en-US"/>
        </w:rPr>
        <w:t>Participating</w:t>
      </w:r>
      <w:r w:rsidR="001C4585" w:rsidRPr="00DD0804">
        <w:rPr>
          <w:sz w:val="24"/>
          <w:szCs w:val="24"/>
          <w:lang w:val="en-US"/>
        </w:rPr>
        <w:t xml:space="preserve"> in </w:t>
      </w:r>
      <w:r w:rsidR="00F90DCA">
        <w:rPr>
          <w:sz w:val="24"/>
          <w:szCs w:val="24"/>
          <w:lang w:val="en-US"/>
        </w:rPr>
        <w:t>the planning, coordination, monitoring and evaluation of the Culture Programme, projects and activities</w:t>
      </w:r>
      <w:r w:rsidR="00275A1B">
        <w:rPr>
          <w:sz w:val="24"/>
          <w:szCs w:val="24"/>
          <w:lang w:val="en-US"/>
        </w:rPr>
        <w:t>.</w:t>
      </w:r>
      <w:r w:rsidR="00F90DCA">
        <w:rPr>
          <w:sz w:val="24"/>
          <w:szCs w:val="24"/>
          <w:lang w:val="en-US"/>
        </w:rPr>
        <w:t xml:space="preserve"> </w:t>
      </w:r>
    </w:p>
    <w:p w14:paraId="628B1C7F" w14:textId="2B2CBAF0" w:rsidR="00F90DCA" w:rsidRPr="00DD0804" w:rsidRDefault="00275A1B" w:rsidP="00284459">
      <w:pPr>
        <w:pStyle w:val="ListParagraph"/>
        <w:numPr>
          <w:ilvl w:val="0"/>
          <w:numId w:val="2"/>
        </w:numPr>
        <w:spacing w:after="120" w:line="240" w:lineRule="auto"/>
        <w:ind w:left="0" w:firstLine="0"/>
        <w:jc w:val="both"/>
        <w:rPr>
          <w:sz w:val="24"/>
          <w:szCs w:val="24"/>
          <w:lang w:val="en-US"/>
        </w:rPr>
      </w:pPr>
      <w:r>
        <w:rPr>
          <w:sz w:val="24"/>
          <w:szCs w:val="24"/>
          <w:lang w:val="en-US"/>
        </w:rPr>
        <w:t xml:space="preserve">Compiling information and data on the </w:t>
      </w:r>
      <w:r w:rsidR="00F90DCA">
        <w:rPr>
          <w:sz w:val="24"/>
          <w:szCs w:val="24"/>
          <w:lang w:val="en-US"/>
        </w:rPr>
        <w:t xml:space="preserve">national </w:t>
      </w:r>
      <w:r>
        <w:rPr>
          <w:sz w:val="24"/>
          <w:szCs w:val="24"/>
          <w:lang w:val="en-US"/>
        </w:rPr>
        <w:t xml:space="preserve">ICH </w:t>
      </w:r>
      <w:r w:rsidR="00F90DCA">
        <w:rPr>
          <w:sz w:val="24"/>
          <w:szCs w:val="24"/>
          <w:lang w:val="en-US"/>
        </w:rPr>
        <w:t xml:space="preserve">policies </w:t>
      </w:r>
      <w:r>
        <w:rPr>
          <w:sz w:val="24"/>
          <w:szCs w:val="24"/>
          <w:lang w:val="en-US"/>
        </w:rPr>
        <w:t>and strategies and its linkages to education, inclusive economic development, social cohesion and peace and prepare a report.</w:t>
      </w:r>
    </w:p>
    <w:p w14:paraId="156C9D23" w14:textId="3EF499FB" w:rsidR="001947F3" w:rsidRDefault="00F90DCA" w:rsidP="00284459">
      <w:pPr>
        <w:pStyle w:val="ListParagraph"/>
        <w:numPr>
          <w:ilvl w:val="0"/>
          <w:numId w:val="2"/>
        </w:numPr>
        <w:spacing w:after="120" w:line="240" w:lineRule="auto"/>
        <w:ind w:left="0" w:firstLine="0"/>
        <w:jc w:val="both"/>
        <w:rPr>
          <w:sz w:val="24"/>
          <w:szCs w:val="24"/>
          <w:lang w:val="en-US"/>
        </w:rPr>
      </w:pPr>
      <w:r>
        <w:rPr>
          <w:sz w:val="24"/>
          <w:szCs w:val="24"/>
          <w:lang w:val="en-US"/>
        </w:rPr>
        <w:t xml:space="preserve">Participating in the development of </w:t>
      </w:r>
      <w:r w:rsidR="00275A1B">
        <w:rPr>
          <w:sz w:val="24"/>
          <w:szCs w:val="24"/>
          <w:lang w:val="en-US"/>
        </w:rPr>
        <w:t xml:space="preserve">the inter-sectoral and UN-wide inter-agency </w:t>
      </w:r>
      <w:r>
        <w:rPr>
          <w:sz w:val="24"/>
          <w:szCs w:val="24"/>
          <w:lang w:val="en-US"/>
        </w:rPr>
        <w:t xml:space="preserve">work to </w:t>
      </w:r>
      <w:r w:rsidR="00275A1B">
        <w:rPr>
          <w:sz w:val="24"/>
          <w:szCs w:val="24"/>
          <w:lang w:val="en-US"/>
        </w:rPr>
        <w:t xml:space="preserve">advocate for the integration of culture </w:t>
      </w:r>
      <w:r>
        <w:rPr>
          <w:sz w:val="24"/>
          <w:szCs w:val="24"/>
          <w:lang w:val="en-US"/>
        </w:rPr>
        <w:t>in sustainable development policy and strategies</w:t>
      </w:r>
      <w:r w:rsidR="00275A1B">
        <w:rPr>
          <w:sz w:val="24"/>
          <w:szCs w:val="24"/>
          <w:lang w:val="en-US"/>
        </w:rPr>
        <w:t xml:space="preserve"> within the framework of the UNESCO MONDIACULT Declaration.</w:t>
      </w:r>
    </w:p>
    <w:p w14:paraId="7C5DE06E" w14:textId="3B046345" w:rsidR="00275A1B" w:rsidRPr="00DD0804" w:rsidRDefault="00275A1B" w:rsidP="00284459">
      <w:pPr>
        <w:pStyle w:val="ListParagraph"/>
        <w:numPr>
          <w:ilvl w:val="0"/>
          <w:numId w:val="2"/>
        </w:numPr>
        <w:spacing w:after="120" w:line="240" w:lineRule="auto"/>
        <w:ind w:left="0" w:firstLine="0"/>
        <w:jc w:val="both"/>
        <w:rPr>
          <w:sz w:val="24"/>
          <w:szCs w:val="24"/>
          <w:lang w:val="en-US"/>
        </w:rPr>
      </w:pPr>
      <w:r>
        <w:rPr>
          <w:sz w:val="24"/>
          <w:szCs w:val="24"/>
          <w:lang w:val="en-US"/>
        </w:rPr>
        <w:t>Assisting in the Unit’s information and communication activities by preparing engaging contents for news, press release, web-articles, brochure, etc. to enhance the visibility of the work.</w:t>
      </w:r>
    </w:p>
    <w:p w14:paraId="02D4F6C6" w14:textId="0B93A014" w:rsidR="001947F3" w:rsidRPr="00DD0804" w:rsidRDefault="00275A1B" w:rsidP="00284459">
      <w:pPr>
        <w:pStyle w:val="ListParagraph"/>
        <w:numPr>
          <w:ilvl w:val="0"/>
          <w:numId w:val="2"/>
        </w:numPr>
        <w:spacing w:after="120" w:line="240" w:lineRule="auto"/>
        <w:ind w:left="0" w:firstLine="0"/>
        <w:jc w:val="both"/>
        <w:rPr>
          <w:sz w:val="24"/>
          <w:szCs w:val="24"/>
          <w:lang w:val="en-US"/>
        </w:rPr>
      </w:pPr>
      <w:r>
        <w:rPr>
          <w:sz w:val="24"/>
          <w:szCs w:val="24"/>
          <w:lang w:val="en-US"/>
        </w:rPr>
        <w:t>Contribute to the resource mobilization and partnership development activities.</w:t>
      </w:r>
    </w:p>
    <w:p w14:paraId="51802A91" w14:textId="20D2A679" w:rsidR="00141620" w:rsidRPr="00DD0804" w:rsidRDefault="00275A1B" w:rsidP="00284459">
      <w:pPr>
        <w:pStyle w:val="ListParagraph"/>
        <w:numPr>
          <w:ilvl w:val="0"/>
          <w:numId w:val="2"/>
        </w:numPr>
        <w:spacing w:after="120" w:line="240" w:lineRule="auto"/>
        <w:ind w:left="0" w:firstLine="0"/>
        <w:jc w:val="both"/>
        <w:rPr>
          <w:sz w:val="24"/>
          <w:szCs w:val="24"/>
          <w:lang w:val="en-US"/>
        </w:rPr>
      </w:pPr>
      <w:r>
        <w:rPr>
          <w:sz w:val="24"/>
          <w:szCs w:val="24"/>
          <w:lang w:val="en-US"/>
        </w:rPr>
        <w:t>Carry out additional tasks that may be required for the Culture Programme and the Office.</w:t>
      </w:r>
    </w:p>
    <w:p w14:paraId="3F0BC01A" w14:textId="77777777" w:rsidR="00413207" w:rsidRPr="00413207" w:rsidRDefault="00413207"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lastRenderedPageBreak/>
        <w:t>REQUIRED QUALIFICATIONS</w:t>
      </w:r>
    </w:p>
    <w:p w14:paraId="40D58BCD" w14:textId="37BFBB96" w:rsidR="009A6CFD" w:rsidRPr="00DD0804" w:rsidRDefault="00413207" w:rsidP="00284459">
      <w:pPr>
        <w:spacing w:after="120" w:line="240" w:lineRule="auto"/>
        <w:jc w:val="both"/>
        <w:rPr>
          <w:sz w:val="24"/>
          <w:szCs w:val="24"/>
          <w:lang w:val="en-US"/>
        </w:rPr>
      </w:pPr>
      <w:r w:rsidRPr="00236934">
        <w:rPr>
          <w:b/>
          <w:sz w:val="24"/>
          <w:szCs w:val="24"/>
          <w:lang w:val="en-US"/>
        </w:rPr>
        <w:t>Education:</w:t>
      </w:r>
      <w:r w:rsidR="00BE330B">
        <w:rPr>
          <w:sz w:val="24"/>
          <w:szCs w:val="24"/>
          <w:lang w:val="en-US"/>
        </w:rPr>
        <w:t xml:space="preserve"> </w:t>
      </w:r>
      <w:r w:rsidR="00275A1B">
        <w:rPr>
          <w:sz w:val="24"/>
          <w:szCs w:val="24"/>
          <w:lang w:val="en-US"/>
        </w:rPr>
        <w:t>Master’s degree or equivalent i</w:t>
      </w:r>
      <w:r w:rsidR="00BE330B" w:rsidRPr="00DD0804">
        <w:rPr>
          <w:sz w:val="24"/>
          <w:szCs w:val="24"/>
          <w:lang w:val="en-US"/>
        </w:rPr>
        <w:t xml:space="preserve">n </w:t>
      </w:r>
      <w:r w:rsidR="00275A1B">
        <w:rPr>
          <w:sz w:val="24"/>
          <w:szCs w:val="24"/>
          <w:lang w:val="en-US"/>
        </w:rPr>
        <w:t xml:space="preserve">intangible cultural heritage, anthropology, cultural studies, sociology, musicology, </w:t>
      </w:r>
      <w:r w:rsidR="00BE330B" w:rsidRPr="00DD0804">
        <w:rPr>
          <w:sz w:val="24"/>
          <w:szCs w:val="24"/>
          <w:lang w:val="en-US"/>
        </w:rPr>
        <w:t>or related field.</w:t>
      </w:r>
      <w:r w:rsidR="00A65BED" w:rsidRPr="00DD0804">
        <w:rPr>
          <w:sz w:val="24"/>
          <w:szCs w:val="24"/>
          <w:lang w:val="en-US"/>
        </w:rPr>
        <w:t xml:space="preserve"> </w:t>
      </w:r>
      <w:r w:rsidR="00A462ED" w:rsidRPr="00DD0804">
        <w:rPr>
          <w:sz w:val="24"/>
          <w:szCs w:val="24"/>
          <w:lang w:val="en-US"/>
        </w:rPr>
        <w:t>A first-level university degree in combination with additional two years of relevant experience may be accepted in lieu of an advanced university degree</w:t>
      </w:r>
      <w:r w:rsidR="009A6CFD" w:rsidRPr="00DD0804">
        <w:rPr>
          <w:sz w:val="24"/>
          <w:szCs w:val="24"/>
          <w:lang w:val="en-US"/>
        </w:rPr>
        <w:t>.</w:t>
      </w:r>
    </w:p>
    <w:p w14:paraId="5B610698" w14:textId="7051DF8E" w:rsidR="002C4EE0" w:rsidRPr="00DD0804" w:rsidRDefault="00413207" w:rsidP="00284459">
      <w:pPr>
        <w:spacing w:after="120" w:line="240" w:lineRule="auto"/>
        <w:jc w:val="both"/>
        <w:rPr>
          <w:sz w:val="24"/>
          <w:szCs w:val="24"/>
          <w:lang w:val="en-US"/>
        </w:rPr>
      </w:pPr>
      <w:r w:rsidRPr="00236934">
        <w:rPr>
          <w:b/>
          <w:sz w:val="24"/>
          <w:szCs w:val="24"/>
          <w:lang w:val="en-US"/>
        </w:rPr>
        <w:t>Work experience:</w:t>
      </w:r>
      <w:r w:rsidR="00BE330B">
        <w:rPr>
          <w:b/>
          <w:sz w:val="24"/>
          <w:szCs w:val="24"/>
          <w:lang w:val="en-US"/>
        </w:rPr>
        <w:t xml:space="preserve"> </w:t>
      </w:r>
    </w:p>
    <w:p w14:paraId="3446EE3B" w14:textId="6702719B" w:rsidR="002C4EE0" w:rsidRPr="00DD0804" w:rsidRDefault="001C4585" w:rsidP="00284459">
      <w:pPr>
        <w:pStyle w:val="ListParagraph"/>
        <w:numPr>
          <w:ilvl w:val="0"/>
          <w:numId w:val="3"/>
        </w:numPr>
        <w:spacing w:after="120" w:line="240" w:lineRule="auto"/>
        <w:ind w:left="0" w:firstLine="0"/>
        <w:jc w:val="both"/>
        <w:rPr>
          <w:sz w:val="24"/>
          <w:szCs w:val="24"/>
          <w:lang w:val="en-US"/>
        </w:rPr>
      </w:pPr>
      <w:r w:rsidRPr="00DD0804">
        <w:rPr>
          <w:sz w:val="24"/>
          <w:szCs w:val="24"/>
          <w:lang w:val="en-US"/>
        </w:rPr>
        <w:t>Preferably a m</w:t>
      </w:r>
      <w:r w:rsidR="00BE330B" w:rsidRPr="00DD0804">
        <w:rPr>
          <w:sz w:val="24"/>
          <w:szCs w:val="24"/>
          <w:lang w:val="en-US"/>
        </w:rPr>
        <w:t xml:space="preserve">inimum of </w:t>
      </w:r>
      <w:r w:rsidR="0029293A">
        <w:rPr>
          <w:sz w:val="24"/>
          <w:szCs w:val="24"/>
          <w:lang w:val="en-US"/>
        </w:rPr>
        <w:t>5</w:t>
      </w:r>
      <w:r w:rsidR="00BE330B" w:rsidRPr="00DD0804">
        <w:rPr>
          <w:sz w:val="24"/>
          <w:szCs w:val="24"/>
          <w:lang w:val="en-US"/>
        </w:rPr>
        <w:t xml:space="preserve"> years of </w:t>
      </w:r>
      <w:r w:rsidR="007E614F" w:rsidRPr="00DD0804">
        <w:rPr>
          <w:sz w:val="24"/>
          <w:szCs w:val="24"/>
          <w:lang w:val="en-US"/>
        </w:rPr>
        <w:t>professional</w:t>
      </w:r>
      <w:r w:rsidR="005275D7">
        <w:rPr>
          <w:sz w:val="24"/>
          <w:szCs w:val="24"/>
          <w:lang w:val="en-US"/>
        </w:rPr>
        <w:t xml:space="preserve"> experience in culture </w:t>
      </w:r>
      <w:r w:rsidR="002C4EE0" w:rsidRPr="00DD0804">
        <w:rPr>
          <w:sz w:val="24"/>
          <w:szCs w:val="24"/>
          <w:lang w:val="en-US"/>
        </w:rPr>
        <w:t>or related areas.</w:t>
      </w:r>
    </w:p>
    <w:p w14:paraId="202E0E53" w14:textId="356528A0" w:rsidR="00787709" w:rsidRPr="00DD0804" w:rsidRDefault="005275D7" w:rsidP="00284459">
      <w:pPr>
        <w:pStyle w:val="ListParagraph"/>
        <w:numPr>
          <w:ilvl w:val="0"/>
          <w:numId w:val="3"/>
        </w:numPr>
        <w:spacing w:after="120" w:line="240" w:lineRule="auto"/>
        <w:ind w:left="0" w:firstLine="0"/>
        <w:jc w:val="both"/>
        <w:rPr>
          <w:sz w:val="24"/>
          <w:szCs w:val="24"/>
          <w:lang w:val="en-US"/>
        </w:rPr>
      </w:pPr>
      <w:r>
        <w:rPr>
          <w:sz w:val="24"/>
          <w:szCs w:val="24"/>
          <w:lang w:val="en-US"/>
        </w:rPr>
        <w:t>Experience in managing culture projects.</w:t>
      </w:r>
    </w:p>
    <w:p w14:paraId="21E8452B" w14:textId="05E8EA8E" w:rsidR="00C314A7" w:rsidRPr="00DD0804" w:rsidRDefault="005275D7" w:rsidP="00284459">
      <w:pPr>
        <w:pStyle w:val="ListParagraph"/>
        <w:numPr>
          <w:ilvl w:val="0"/>
          <w:numId w:val="3"/>
        </w:numPr>
        <w:spacing w:after="120" w:line="240" w:lineRule="auto"/>
        <w:ind w:left="0" w:firstLine="0"/>
        <w:jc w:val="both"/>
        <w:rPr>
          <w:sz w:val="24"/>
          <w:szCs w:val="24"/>
          <w:lang w:val="en-US"/>
        </w:rPr>
      </w:pPr>
      <w:r>
        <w:rPr>
          <w:sz w:val="24"/>
          <w:szCs w:val="24"/>
          <w:lang w:val="en-US"/>
        </w:rPr>
        <w:t>Experience in cultural policy analysis.</w:t>
      </w:r>
    </w:p>
    <w:p w14:paraId="66B2533E" w14:textId="542681DD" w:rsidR="002C4EE0" w:rsidRPr="00DD0804" w:rsidRDefault="00413207" w:rsidP="00284459">
      <w:pPr>
        <w:spacing w:after="120" w:line="240" w:lineRule="auto"/>
        <w:jc w:val="both"/>
        <w:rPr>
          <w:sz w:val="24"/>
          <w:szCs w:val="24"/>
          <w:lang w:val="en-US"/>
        </w:rPr>
      </w:pPr>
      <w:r w:rsidRPr="00236934">
        <w:rPr>
          <w:b/>
          <w:sz w:val="24"/>
          <w:szCs w:val="24"/>
          <w:lang w:val="en-US"/>
        </w:rPr>
        <w:t>Competencies and skills:</w:t>
      </w:r>
      <w:r w:rsidR="00BE330B">
        <w:rPr>
          <w:b/>
          <w:sz w:val="24"/>
          <w:szCs w:val="24"/>
          <w:lang w:val="en-US"/>
        </w:rPr>
        <w:t xml:space="preserve"> </w:t>
      </w:r>
      <w:r w:rsidR="002C4EE0" w:rsidRPr="00DD0804">
        <w:rPr>
          <w:sz w:val="24"/>
          <w:szCs w:val="24"/>
          <w:lang w:val="en-US"/>
        </w:rPr>
        <w:t xml:space="preserve"> </w:t>
      </w:r>
    </w:p>
    <w:p w14:paraId="62305C72" w14:textId="77777777" w:rsidR="00413207" w:rsidRPr="00DD0804" w:rsidRDefault="002C4EE0" w:rsidP="00284459">
      <w:pPr>
        <w:pStyle w:val="ListParagraph"/>
        <w:numPr>
          <w:ilvl w:val="0"/>
          <w:numId w:val="4"/>
        </w:numPr>
        <w:spacing w:after="120" w:line="240" w:lineRule="auto"/>
        <w:ind w:left="0" w:firstLine="0"/>
        <w:jc w:val="both"/>
        <w:rPr>
          <w:sz w:val="24"/>
          <w:szCs w:val="24"/>
          <w:lang w:val="en-US"/>
        </w:rPr>
      </w:pPr>
      <w:r w:rsidRPr="00DD0804">
        <w:rPr>
          <w:sz w:val="24"/>
          <w:szCs w:val="24"/>
          <w:lang w:val="en-US"/>
        </w:rPr>
        <w:t>Good organizational and project design skills</w:t>
      </w:r>
    </w:p>
    <w:p w14:paraId="745762F8" w14:textId="3204D2AE" w:rsidR="002C4EE0" w:rsidRPr="00DD0804" w:rsidRDefault="002C4EE0" w:rsidP="00284459">
      <w:pPr>
        <w:pStyle w:val="ListParagraph"/>
        <w:numPr>
          <w:ilvl w:val="0"/>
          <w:numId w:val="4"/>
        </w:numPr>
        <w:spacing w:after="120" w:line="240" w:lineRule="auto"/>
        <w:ind w:left="0" w:firstLine="0"/>
        <w:jc w:val="both"/>
        <w:rPr>
          <w:sz w:val="24"/>
          <w:szCs w:val="24"/>
          <w:lang w:val="en-US"/>
        </w:rPr>
      </w:pPr>
      <w:r w:rsidRPr="00DD0804">
        <w:rPr>
          <w:sz w:val="24"/>
          <w:szCs w:val="24"/>
          <w:lang w:val="en-US"/>
        </w:rPr>
        <w:t>Excellent (oral and written) communication skills, including the ability to draft and produce a variety of written material in a clear and concise manner</w:t>
      </w:r>
      <w:r w:rsidR="005275D7">
        <w:rPr>
          <w:sz w:val="24"/>
          <w:szCs w:val="24"/>
          <w:lang w:val="en-US"/>
        </w:rPr>
        <w:t>.</w:t>
      </w:r>
    </w:p>
    <w:p w14:paraId="577CB0F7" w14:textId="1B875642" w:rsidR="002C4EE0" w:rsidRPr="00DD0804" w:rsidRDefault="002C4EE0" w:rsidP="00284459">
      <w:pPr>
        <w:pStyle w:val="ListParagraph"/>
        <w:numPr>
          <w:ilvl w:val="0"/>
          <w:numId w:val="4"/>
        </w:numPr>
        <w:spacing w:after="120" w:line="240" w:lineRule="auto"/>
        <w:ind w:left="0" w:firstLine="0"/>
        <w:jc w:val="both"/>
        <w:rPr>
          <w:sz w:val="24"/>
          <w:szCs w:val="24"/>
          <w:lang w:val="en-US"/>
        </w:rPr>
      </w:pPr>
      <w:r w:rsidRPr="00DD0804">
        <w:rPr>
          <w:sz w:val="24"/>
          <w:szCs w:val="24"/>
          <w:lang w:val="en-US"/>
        </w:rPr>
        <w:t>Ability to work effectively in a team and to maintain good working relations within a multi-cultural environment</w:t>
      </w:r>
      <w:r w:rsidR="005275D7">
        <w:rPr>
          <w:sz w:val="24"/>
          <w:szCs w:val="24"/>
          <w:lang w:val="en-US"/>
        </w:rPr>
        <w:t>.</w:t>
      </w:r>
    </w:p>
    <w:p w14:paraId="659DCAB8" w14:textId="5202F0F5" w:rsidR="00C314A7" w:rsidRPr="00DD0804" w:rsidRDefault="005275D7" w:rsidP="00284459">
      <w:pPr>
        <w:pStyle w:val="ListParagraph"/>
        <w:numPr>
          <w:ilvl w:val="0"/>
          <w:numId w:val="4"/>
        </w:numPr>
        <w:spacing w:after="120" w:line="240" w:lineRule="auto"/>
        <w:ind w:left="0" w:firstLine="0"/>
        <w:jc w:val="both"/>
        <w:rPr>
          <w:sz w:val="24"/>
          <w:szCs w:val="24"/>
          <w:lang w:val="en-US"/>
        </w:rPr>
      </w:pPr>
      <w:r>
        <w:rPr>
          <w:sz w:val="24"/>
          <w:szCs w:val="24"/>
          <w:lang w:val="en-US"/>
        </w:rPr>
        <w:t>Ability to manage a wide range of stakeholders.</w:t>
      </w:r>
    </w:p>
    <w:p w14:paraId="7176F09F" w14:textId="378B6D18" w:rsidR="008629A9" w:rsidRPr="001947F3" w:rsidRDefault="00B55BBE" w:rsidP="00284459">
      <w:pPr>
        <w:spacing w:after="120" w:line="240" w:lineRule="auto"/>
        <w:jc w:val="both"/>
        <w:rPr>
          <w:sz w:val="24"/>
          <w:szCs w:val="24"/>
          <w:lang w:val="en-US"/>
        </w:rPr>
      </w:pPr>
      <w:r>
        <w:rPr>
          <w:b/>
          <w:sz w:val="24"/>
          <w:szCs w:val="24"/>
          <w:lang w:val="en-US"/>
        </w:rPr>
        <w:t>Language</w:t>
      </w:r>
      <w:r w:rsidR="0035013C">
        <w:rPr>
          <w:b/>
          <w:sz w:val="24"/>
          <w:szCs w:val="24"/>
          <w:lang w:val="en-US"/>
        </w:rPr>
        <w:t>s</w:t>
      </w:r>
      <w:r w:rsidR="00413207" w:rsidRPr="00236934">
        <w:rPr>
          <w:b/>
          <w:sz w:val="24"/>
          <w:szCs w:val="24"/>
          <w:lang w:val="en-US"/>
        </w:rPr>
        <w:t>:</w:t>
      </w:r>
      <w:r w:rsidR="006C2AC4" w:rsidRPr="00236934">
        <w:rPr>
          <w:sz w:val="24"/>
          <w:szCs w:val="24"/>
          <w:lang w:val="en-US"/>
        </w:rPr>
        <w:t xml:space="preserve"> </w:t>
      </w:r>
      <w:r w:rsidR="00763FAF" w:rsidRPr="00DD0804">
        <w:rPr>
          <w:sz w:val="24"/>
          <w:szCs w:val="24"/>
          <w:lang w:val="en-US"/>
        </w:rPr>
        <w:t>Excellent</w:t>
      </w:r>
      <w:r w:rsidR="00787709" w:rsidRPr="00DD0804">
        <w:rPr>
          <w:sz w:val="24"/>
          <w:szCs w:val="24"/>
          <w:lang w:val="en-US"/>
        </w:rPr>
        <w:t xml:space="preserve"> knowledge of English</w:t>
      </w:r>
      <w:r w:rsidR="00763FAF" w:rsidRPr="00DD0804">
        <w:rPr>
          <w:sz w:val="24"/>
          <w:szCs w:val="24"/>
          <w:lang w:val="en-US"/>
        </w:rPr>
        <w:t xml:space="preserve"> or French</w:t>
      </w:r>
      <w:r w:rsidR="00787709" w:rsidRPr="00DD0804">
        <w:rPr>
          <w:sz w:val="24"/>
          <w:szCs w:val="24"/>
          <w:lang w:val="en-US"/>
        </w:rPr>
        <w:t>; knowledge of another UNESCO official language</w:t>
      </w:r>
      <w:r w:rsidR="005275D7">
        <w:rPr>
          <w:sz w:val="24"/>
          <w:szCs w:val="24"/>
          <w:lang w:val="en-US"/>
        </w:rPr>
        <w:t xml:space="preserve"> (in particular Arabic)</w:t>
      </w:r>
      <w:r w:rsidR="00787709" w:rsidRPr="00DD0804">
        <w:rPr>
          <w:sz w:val="24"/>
          <w:szCs w:val="24"/>
          <w:lang w:val="en-US"/>
        </w:rPr>
        <w:t xml:space="preserve"> </w:t>
      </w:r>
      <w:r w:rsidR="00763FAF" w:rsidRPr="00DD0804">
        <w:rPr>
          <w:sz w:val="24"/>
          <w:szCs w:val="24"/>
          <w:lang w:val="en-US"/>
        </w:rPr>
        <w:t>is an asset</w:t>
      </w:r>
      <w:r w:rsidR="0029293A">
        <w:rPr>
          <w:sz w:val="24"/>
          <w:szCs w:val="24"/>
          <w:lang w:val="en-US"/>
        </w:rPr>
        <w:t xml:space="preserve">. </w:t>
      </w:r>
    </w:p>
    <w:p w14:paraId="6E43F656" w14:textId="27D67618" w:rsidR="007D5278" w:rsidRPr="009E0967" w:rsidRDefault="008629A9" w:rsidP="009E0967">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LEARNING ELEMENTS</w:t>
      </w:r>
    </w:p>
    <w:p w14:paraId="15398ABB" w14:textId="12306E8D" w:rsidR="0029293A" w:rsidRPr="009E0967" w:rsidRDefault="0029293A" w:rsidP="0029293A">
      <w:pPr>
        <w:numPr>
          <w:ilvl w:val="0"/>
          <w:numId w:val="5"/>
        </w:numPr>
        <w:spacing w:before="100" w:beforeAutospacing="1" w:after="100" w:afterAutospacing="1" w:line="240" w:lineRule="auto"/>
        <w:jc w:val="both"/>
        <w:rPr>
          <w:sz w:val="24"/>
          <w:szCs w:val="24"/>
          <w:lang w:val="en-GB"/>
        </w:rPr>
      </w:pPr>
      <w:r w:rsidRPr="009E0967">
        <w:rPr>
          <w:sz w:val="24"/>
          <w:szCs w:val="24"/>
          <w:lang w:val="en-GB"/>
        </w:rPr>
        <w:t>To learn UNESCO’s standard-setting instruments and programmes in the field of culture</w:t>
      </w:r>
      <w:r w:rsidR="009E0967">
        <w:rPr>
          <w:sz w:val="24"/>
          <w:szCs w:val="24"/>
          <w:lang w:val="en-GB"/>
        </w:rPr>
        <w:t xml:space="preserve"> and their cross-cutting contribution to sustainable development</w:t>
      </w:r>
      <w:r w:rsidRPr="009E0967">
        <w:rPr>
          <w:sz w:val="24"/>
          <w:szCs w:val="24"/>
          <w:lang w:val="en-GB"/>
        </w:rPr>
        <w:t>.</w:t>
      </w:r>
    </w:p>
    <w:p w14:paraId="6C0DDE6D" w14:textId="77777777" w:rsidR="009E0967" w:rsidRDefault="009E0967" w:rsidP="009E0967">
      <w:pPr>
        <w:numPr>
          <w:ilvl w:val="0"/>
          <w:numId w:val="5"/>
        </w:numPr>
        <w:spacing w:before="100" w:beforeAutospacing="1" w:after="100" w:afterAutospacing="1" w:line="240" w:lineRule="auto"/>
        <w:jc w:val="both"/>
        <w:rPr>
          <w:sz w:val="24"/>
          <w:szCs w:val="24"/>
          <w:lang w:val="en-GB"/>
        </w:rPr>
      </w:pPr>
      <w:r>
        <w:rPr>
          <w:sz w:val="24"/>
          <w:szCs w:val="24"/>
          <w:lang w:val="en-GB"/>
        </w:rPr>
        <w:t>To learn the key functions of UNESCO and works with member states.</w:t>
      </w:r>
    </w:p>
    <w:p w14:paraId="0A66253F" w14:textId="6BCA85AF" w:rsidR="0029293A" w:rsidRPr="009E0967" w:rsidRDefault="000E49EE" w:rsidP="009E0967">
      <w:pPr>
        <w:numPr>
          <w:ilvl w:val="0"/>
          <w:numId w:val="5"/>
        </w:numPr>
        <w:spacing w:before="100" w:beforeAutospacing="1" w:after="100" w:afterAutospacing="1" w:line="240" w:lineRule="auto"/>
        <w:jc w:val="both"/>
        <w:rPr>
          <w:sz w:val="24"/>
          <w:szCs w:val="24"/>
          <w:lang w:val="en-GB"/>
        </w:rPr>
      </w:pPr>
      <w:r>
        <w:rPr>
          <w:sz w:val="24"/>
          <w:szCs w:val="24"/>
          <w:lang w:val="en-GB"/>
        </w:rPr>
        <w:t>To</w:t>
      </w:r>
      <w:r w:rsidR="009E0967">
        <w:rPr>
          <w:sz w:val="24"/>
          <w:szCs w:val="24"/>
          <w:lang w:val="en-GB"/>
        </w:rPr>
        <w:t xml:space="preserve"> learn the </w:t>
      </w:r>
      <w:r>
        <w:rPr>
          <w:sz w:val="24"/>
          <w:szCs w:val="24"/>
          <w:lang w:val="en-GB"/>
        </w:rPr>
        <w:t>work with the United Nations Country Team (UNCT)</w:t>
      </w:r>
      <w:r w:rsidR="009E0967">
        <w:rPr>
          <w:sz w:val="24"/>
          <w:szCs w:val="24"/>
          <w:lang w:val="en-GB"/>
        </w:rPr>
        <w:t>.</w:t>
      </w:r>
    </w:p>
    <w:p w14:paraId="3BED2F3A" w14:textId="0A1DE2AD" w:rsidR="0029293A" w:rsidRPr="009E0967" w:rsidRDefault="000E49EE" w:rsidP="009E0967">
      <w:pPr>
        <w:numPr>
          <w:ilvl w:val="0"/>
          <w:numId w:val="5"/>
        </w:numPr>
        <w:spacing w:before="100" w:beforeAutospacing="1" w:after="100" w:afterAutospacing="1" w:line="240" w:lineRule="auto"/>
        <w:jc w:val="both"/>
        <w:rPr>
          <w:sz w:val="24"/>
          <w:szCs w:val="24"/>
          <w:lang w:val="en-GB"/>
        </w:rPr>
      </w:pPr>
      <w:r>
        <w:rPr>
          <w:sz w:val="24"/>
          <w:szCs w:val="24"/>
          <w:lang w:val="en-GB"/>
        </w:rPr>
        <w:t>To gain experience in developing partnerships and mobilising</w:t>
      </w:r>
      <w:r w:rsidR="0029293A" w:rsidRPr="009E0967">
        <w:rPr>
          <w:sz w:val="24"/>
          <w:szCs w:val="24"/>
          <w:lang w:val="en-GB"/>
        </w:rPr>
        <w:t xml:space="preserve"> resources</w:t>
      </w:r>
      <w:r>
        <w:rPr>
          <w:sz w:val="24"/>
          <w:szCs w:val="24"/>
          <w:lang w:val="en-GB"/>
        </w:rPr>
        <w:t xml:space="preserve"> for international cooperation.</w:t>
      </w:r>
    </w:p>
    <w:p w14:paraId="7634BA73" w14:textId="77777777" w:rsidR="00DD0804" w:rsidRPr="00413207" w:rsidRDefault="00DD0804"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BACKGROUND INFORMATION</w:t>
      </w:r>
    </w:p>
    <w:p w14:paraId="538ACF30" w14:textId="1F88566A" w:rsidR="009E0967" w:rsidRPr="00284459" w:rsidRDefault="009E0967" w:rsidP="00284459">
      <w:pPr>
        <w:jc w:val="both"/>
        <w:rPr>
          <w:rFonts w:ascii="Times New Roman" w:eastAsiaTheme="minorEastAsia" w:hAnsi="Times New Roman"/>
          <w:b/>
          <w:bCs/>
          <w:color w:val="000000"/>
          <w:lang w:val="en-US"/>
        </w:rPr>
      </w:pPr>
      <w:r w:rsidRPr="00284459">
        <w:rPr>
          <w:color w:val="000000"/>
          <w:lang w:val="en-US"/>
        </w:rPr>
        <w:t>Culture is a global public good in which the international community has committed to investing further in adopting the 2022 MONDIACULT Declaration on Cultural Policies and Sustainable Development. Together with its normativ</w:t>
      </w:r>
      <w:r w:rsidR="000E49EE" w:rsidRPr="00284459">
        <w:rPr>
          <w:color w:val="000000"/>
          <w:lang w:val="en-US"/>
        </w:rPr>
        <w:t xml:space="preserve">e instruments in culture </w:t>
      </w:r>
      <w:r w:rsidRPr="00284459">
        <w:rPr>
          <w:color w:val="000000"/>
          <w:lang w:val="en-US"/>
        </w:rPr>
        <w:t xml:space="preserve">as platform for international cooperation, the Culture Programme raises awareness of the pivotal role of culture in sustainable development to contribute to the achievement of the 2030 Agenda for Sustainable Development and SDG11 and the national sustainable development plans and </w:t>
      </w:r>
      <w:proofErr w:type="gramStart"/>
      <w:r w:rsidRPr="00284459">
        <w:rPr>
          <w:color w:val="000000"/>
          <w:lang w:val="en-US"/>
        </w:rPr>
        <w:t>strategies, and</w:t>
      </w:r>
      <w:proofErr w:type="gramEnd"/>
      <w:r w:rsidRPr="00284459">
        <w:rPr>
          <w:color w:val="000000"/>
          <w:lang w:val="en-US"/>
        </w:rPr>
        <w:t xml:space="preserve"> </w:t>
      </w:r>
      <w:r w:rsidR="000E49EE" w:rsidRPr="00284459">
        <w:rPr>
          <w:color w:val="000000"/>
          <w:lang w:val="en-US"/>
        </w:rPr>
        <w:t xml:space="preserve">build capacity of member states and stakeholders for </w:t>
      </w:r>
      <w:r w:rsidRPr="00284459">
        <w:rPr>
          <w:color w:val="000000"/>
          <w:lang w:val="en-US"/>
        </w:rPr>
        <w:t xml:space="preserve">enhancing the protection and promotion of the diversity of heritage and cultural expressions. </w:t>
      </w:r>
    </w:p>
    <w:p w14:paraId="196C5DC0" w14:textId="77777777" w:rsidR="009E0967" w:rsidRPr="00284459" w:rsidRDefault="009E0967" w:rsidP="00284459">
      <w:pPr>
        <w:jc w:val="both"/>
        <w:rPr>
          <w:rFonts w:ascii="Times New Roman" w:eastAsiaTheme="minorEastAsia" w:hAnsi="Times New Roman"/>
          <w:b/>
          <w:bCs/>
          <w:highlight w:val="yellow"/>
          <w:lang w:val="en-US"/>
          <w14:ligatures w14:val="standardContextual"/>
        </w:rPr>
      </w:pPr>
      <w:r w:rsidRPr="00284459">
        <w:rPr>
          <w:lang w:val="en-US"/>
        </w:rPr>
        <w:t xml:space="preserve">Cooperation between UNESCO and Egypt in Culture has a long and unique history dating back to 1960 when the UNESCO International Campaign to Save the Monuments of Nubia was launched at the request of the government of Egypt and Sudan. This Campaign (1960-1980) rescued 22 monuments in Nubia that were under threat of being submerged due to the construction of the Aswan High Dam in the River Nile. The Nubia Campaign paved the foundation for the World Heritage Convention adopted in 1972. </w:t>
      </w:r>
    </w:p>
    <w:p w14:paraId="1167461B" w14:textId="64E563EE" w:rsidR="009E0967" w:rsidRPr="00284459" w:rsidRDefault="009E0967" w:rsidP="00284459">
      <w:pPr>
        <w:jc w:val="both"/>
        <w:rPr>
          <w:rFonts w:ascii="Times New Roman" w:eastAsiaTheme="minorEastAsia" w:hAnsi="Times New Roman"/>
          <w:color w:val="000000"/>
          <w:lang w:val="en-US"/>
        </w:rPr>
      </w:pPr>
      <w:r w:rsidRPr="00284459">
        <w:rPr>
          <w:color w:val="000000"/>
          <w:lang w:val="en-US"/>
        </w:rPr>
        <w:lastRenderedPageBreak/>
        <w:t>The Culture Programme has the following main pillars and promotes inter-sectoral cooperation with multi-disciplinary approach:</w:t>
      </w:r>
    </w:p>
    <w:p w14:paraId="41F92FFB" w14:textId="77777777" w:rsidR="009E0967" w:rsidRPr="00284459" w:rsidRDefault="009E0967" w:rsidP="00284459">
      <w:pPr>
        <w:shd w:val="clear" w:color="auto" w:fill="FFFFFF"/>
        <w:jc w:val="both"/>
        <w:rPr>
          <w:color w:val="000000"/>
          <w:lang w:val="en-US"/>
        </w:rPr>
      </w:pPr>
      <w:r w:rsidRPr="00284459">
        <w:rPr>
          <w:b/>
          <w:bCs/>
          <w:color w:val="000000"/>
          <w:lang w:val="en-US"/>
        </w:rPr>
        <w:t>Tangible heritage and museums:</w:t>
      </w:r>
      <w:r w:rsidRPr="00284459">
        <w:rPr>
          <w:color w:val="000000"/>
          <w:lang w:val="en-US"/>
        </w:rPr>
        <w:t xml:space="preserve"> Policy support, technical </w:t>
      </w:r>
      <w:proofErr w:type="gramStart"/>
      <w:r w:rsidRPr="00284459">
        <w:rPr>
          <w:color w:val="000000"/>
          <w:lang w:val="en-US"/>
        </w:rPr>
        <w:t>assistance</w:t>
      </w:r>
      <w:proofErr w:type="gramEnd"/>
      <w:r w:rsidRPr="00284459">
        <w:rPr>
          <w:color w:val="000000"/>
          <w:lang w:val="en-US"/>
        </w:rPr>
        <w:t xml:space="preserve"> and capacity building for identifying, protecting and managing tangible heritage, combating the illicit trafficking of cultural property and protecting underwater cultural heritage and promoting the role of museums for societies.</w:t>
      </w:r>
    </w:p>
    <w:p w14:paraId="0FB2968A" w14:textId="77777777" w:rsidR="009E0967" w:rsidRPr="00284459" w:rsidRDefault="009E0967" w:rsidP="00284459">
      <w:pPr>
        <w:shd w:val="clear" w:color="auto" w:fill="FFFFFF"/>
        <w:jc w:val="both"/>
        <w:rPr>
          <w:color w:val="000000"/>
          <w:lang w:val="en-US"/>
        </w:rPr>
      </w:pPr>
      <w:r w:rsidRPr="00284459">
        <w:rPr>
          <w:b/>
          <w:bCs/>
          <w:color w:val="000000"/>
          <w:lang w:val="en-US"/>
        </w:rPr>
        <w:t>Intangible cultural heritage and cultural and creative industries:</w:t>
      </w:r>
      <w:r w:rsidRPr="00284459">
        <w:rPr>
          <w:color w:val="000000"/>
          <w:lang w:val="en-US"/>
        </w:rPr>
        <w:t xml:space="preserve"> Policy support, technical assistance, and capacity building for identifying, </w:t>
      </w:r>
      <w:proofErr w:type="gramStart"/>
      <w:r w:rsidRPr="00284459">
        <w:rPr>
          <w:color w:val="000000"/>
          <w:lang w:val="en-US"/>
        </w:rPr>
        <w:t>safeguarding</w:t>
      </w:r>
      <w:proofErr w:type="gramEnd"/>
      <w:r w:rsidRPr="00284459">
        <w:rPr>
          <w:color w:val="000000"/>
          <w:lang w:val="en-US"/>
        </w:rPr>
        <w:t xml:space="preserve"> and promoting living heritage, and protecting and promoting the diversity of cultural expressions through dynamic and inclusive cultural and creative industries.</w:t>
      </w:r>
    </w:p>
    <w:p w14:paraId="5994AE42" w14:textId="42DEBC1F" w:rsidR="009E0967" w:rsidRPr="00284459" w:rsidRDefault="009E0967" w:rsidP="00284459">
      <w:pPr>
        <w:jc w:val="both"/>
        <w:rPr>
          <w:color w:val="000000"/>
          <w:lang w:val="en-US"/>
        </w:rPr>
      </w:pPr>
      <w:r w:rsidRPr="00284459">
        <w:rPr>
          <w:b/>
          <w:bCs/>
          <w:color w:val="000000"/>
          <w:lang w:val="en-US"/>
        </w:rPr>
        <w:t>Inter-sectoral cooperation:</w:t>
      </w:r>
      <w:r w:rsidRPr="00284459">
        <w:rPr>
          <w:color w:val="000000"/>
          <w:lang w:val="en-US"/>
        </w:rPr>
        <w:t xml:space="preserve"> The synergy with the Education, Sciences and Communication/Information </w:t>
      </w:r>
      <w:proofErr w:type="spellStart"/>
      <w:r w:rsidRPr="00284459">
        <w:rPr>
          <w:color w:val="000000"/>
          <w:lang w:val="en-US"/>
        </w:rPr>
        <w:t>Programmes</w:t>
      </w:r>
      <w:proofErr w:type="spellEnd"/>
      <w:r w:rsidRPr="00284459">
        <w:rPr>
          <w:color w:val="000000"/>
          <w:lang w:val="en-US"/>
        </w:rPr>
        <w:t xml:space="preserve"> has been developed in several areas, for example, arts education, Technical and Vocational Education (TVET) and Artificial Intelligence (AI) and digital transformation of cultural institutions.</w:t>
      </w:r>
    </w:p>
    <w:sectPr w:rsidR="009E0967" w:rsidRPr="00284459" w:rsidSect="0029032E">
      <w:headerReference w:type="default" r:id="rId13"/>
      <w:footerReference w:type="even"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9279D" w14:textId="77777777" w:rsidR="006F61FA" w:rsidRDefault="006F61FA" w:rsidP="00413207">
      <w:pPr>
        <w:spacing w:after="0" w:line="240" w:lineRule="auto"/>
      </w:pPr>
      <w:r>
        <w:separator/>
      </w:r>
    </w:p>
  </w:endnote>
  <w:endnote w:type="continuationSeparator" w:id="0">
    <w:p w14:paraId="123AE97B" w14:textId="77777777" w:rsidR="006F61FA" w:rsidRDefault="006F61FA" w:rsidP="0041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CD7B" w14:textId="77777777" w:rsidR="00785D64" w:rsidRDefault="00AD4676" w:rsidP="00FA35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71C4F7" w14:textId="77777777" w:rsidR="00785D64" w:rsidRDefault="00000000" w:rsidP="00834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740E" w14:textId="77777777" w:rsidR="00785D64" w:rsidRDefault="00000000" w:rsidP="0083400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DEA7F" w14:textId="77777777" w:rsidR="006F61FA" w:rsidRDefault="006F61FA" w:rsidP="00413207">
      <w:pPr>
        <w:spacing w:after="0" w:line="240" w:lineRule="auto"/>
      </w:pPr>
      <w:r>
        <w:separator/>
      </w:r>
    </w:p>
  </w:footnote>
  <w:footnote w:type="continuationSeparator" w:id="0">
    <w:p w14:paraId="14E65286" w14:textId="77777777" w:rsidR="006F61FA" w:rsidRDefault="006F61FA" w:rsidP="00413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08B69" w14:textId="6A3F913C" w:rsidR="00500B14" w:rsidRPr="00D07C06" w:rsidRDefault="00AD4676" w:rsidP="00500B14">
    <w:pPr>
      <w:pStyle w:val="Header"/>
      <w:tabs>
        <w:tab w:val="clear" w:pos="9072"/>
        <w:tab w:val="right" w:pos="9780"/>
      </w:tabs>
      <w:rPr>
        <w:rFonts w:ascii="Arial" w:eastAsiaTheme="minorHAnsi" w:hAnsi="Arial" w:cs="Arial"/>
        <w:sz w:val="20"/>
        <w:szCs w:val="20"/>
        <w:lang w:val="en-US"/>
      </w:rPr>
    </w:pPr>
    <w:r w:rsidRPr="00575768">
      <w:rPr>
        <w:b/>
        <w:lang w:val="en-US"/>
      </w:rPr>
      <w:tab/>
    </w:r>
    <w:r w:rsidRPr="00575768">
      <w:rPr>
        <w:b/>
        <w:i/>
        <w:lang w:val="en-US"/>
      </w:rPr>
      <w:tab/>
    </w:r>
  </w:p>
  <w:p w14:paraId="071ACA1F" w14:textId="2F18AFED" w:rsidR="006212EF" w:rsidRPr="00D07C06" w:rsidRDefault="00AD4676" w:rsidP="006212EF">
    <w:pPr>
      <w:pStyle w:val="Header"/>
      <w:tabs>
        <w:tab w:val="clear" w:pos="9072"/>
        <w:tab w:val="right" w:pos="9780"/>
      </w:tabs>
      <w:jc w:val="right"/>
      <w:rPr>
        <w:rFonts w:ascii="Arial" w:eastAsiaTheme="minorHAnsi" w:hAnsi="Arial" w:cs="Arial"/>
        <w:sz w:val="20"/>
        <w:szCs w:val="20"/>
        <w:lang w:val="en-US"/>
      </w:rPr>
    </w:pPr>
    <w:r w:rsidRPr="00D07C06">
      <w:rPr>
        <w:rFonts w:ascii="Arial" w:eastAsiaTheme="minorHAnsi" w:hAnsi="Arial" w:cs="Arial"/>
        <w:sz w:val="20"/>
        <w:szCs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7374F"/>
    <w:multiLevelType w:val="hybridMultilevel"/>
    <w:tmpl w:val="18F831A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2E4A0854"/>
    <w:multiLevelType w:val="hybridMultilevel"/>
    <w:tmpl w:val="6B10DEA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379D4DC9"/>
    <w:multiLevelType w:val="hybridMultilevel"/>
    <w:tmpl w:val="C9566BE8"/>
    <w:lvl w:ilvl="0" w:tplc="0254A42A">
      <w:start w:val="1"/>
      <w:numFmt w:val="bullet"/>
      <w:lvlText w:val=""/>
      <w:lvlJc w:val="left"/>
      <w:pPr>
        <w:ind w:left="1069" w:hanging="360"/>
      </w:pPr>
      <w:rPr>
        <w:rFonts w:ascii="Symbol" w:hAnsi="Symbol" w:hint="default"/>
        <w:b/>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6A2C5A2B"/>
    <w:multiLevelType w:val="hybridMultilevel"/>
    <w:tmpl w:val="F78A032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 w15:restartNumberingAfterBreak="0">
    <w:nsid w:val="6C4266D9"/>
    <w:multiLevelType w:val="multilevel"/>
    <w:tmpl w:val="CC94E8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714230884">
    <w:abstractNumId w:val="2"/>
  </w:num>
  <w:num w:numId="2" w16cid:durableId="1594391026">
    <w:abstractNumId w:val="1"/>
  </w:num>
  <w:num w:numId="3" w16cid:durableId="56785248">
    <w:abstractNumId w:val="3"/>
  </w:num>
  <w:num w:numId="4" w16cid:durableId="2086679456">
    <w:abstractNumId w:val="0"/>
  </w:num>
  <w:num w:numId="5" w16cid:durableId="21085718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207"/>
    <w:rsid w:val="00022886"/>
    <w:rsid w:val="000854ED"/>
    <w:rsid w:val="00087B49"/>
    <w:rsid w:val="000B2A9E"/>
    <w:rsid w:val="000C6911"/>
    <w:rsid w:val="000C7DDD"/>
    <w:rsid w:val="000E49EE"/>
    <w:rsid w:val="00107884"/>
    <w:rsid w:val="00120084"/>
    <w:rsid w:val="00122E8E"/>
    <w:rsid w:val="00141620"/>
    <w:rsid w:val="001709C2"/>
    <w:rsid w:val="00174F58"/>
    <w:rsid w:val="001947F3"/>
    <w:rsid w:val="001C4585"/>
    <w:rsid w:val="001E114A"/>
    <w:rsid w:val="001E264B"/>
    <w:rsid w:val="002270AE"/>
    <w:rsid w:val="0023224F"/>
    <w:rsid w:val="00236934"/>
    <w:rsid w:val="00240576"/>
    <w:rsid w:val="00275A1B"/>
    <w:rsid w:val="00284459"/>
    <w:rsid w:val="0029032E"/>
    <w:rsid w:val="0029293A"/>
    <w:rsid w:val="002B5A38"/>
    <w:rsid w:val="002C4EE0"/>
    <w:rsid w:val="002E0E1F"/>
    <w:rsid w:val="002E33D6"/>
    <w:rsid w:val="002F4FC9"/>
    <w:rsid w:val="0035013C"/>
    <w:rsid w:val="00375D0D"/>
    <w:rsid w:val="00395F2D"/>
    <w:rsid w:val="00413207"/>
    <w:rsid w:val="0043198F"/>
    <w:rsid w:val="0045078F"/>
    <w:rsid w:val="004519C6"/>
    <w:rsid w:val="00472548"/>
    <w:rsid w:val="00496A32"/>
    <w:rsid w:val="004A2639"/>
    <w:rsid w:val="004B0C54"/>
    <w:rsid w:val="004D3768"/>
    <w:rsid w:val="004E6EA4"/>
    <w:rsid w:val="00500B14"/>
    <w:rsid w:val="00502625"/>
    <w:rsid w:val="00512D3C"/>
    <w:rsid w:val="005275D7"/>
    <w:rsid w:val="00542F1C"/>
    <w:rsid w:val="00552F46"/>
    <w:rsid w:val="00562095"/>
    <w:rsid w:val="0056501C"/>
    <w:rsid w:val="00575768"/>
    <w:rsid w:val="00577CB5"/>
    <w:rsid w:val="005812DA"/>
    <w:rsid w:val="005856F5"/>
    <w:rsid w:val="00592EB4"/>
    <w:rsid w:val="005A0408"/>
    <w:rsid w:val="005B4D71"/>
    <w:rsid w:val="006212EF"/>
    <w:rsid w:val="00627FCC"/>
    <w:rsid w:val="00675088"/>
    <w:rsid w:val="006A59B3"/>
    <w:rsid w:val="006B16DF"/>
    <w:rsid w:val="006B6773"/>
    <w:rsid w:val="006C2AC4"/>
    <w:rsid w:val="006D117D"/>
    <w:rsid w:val="006D48DA"/>
    <w:rsid w:val="006E4C1D"/>
    <w:rsid w:val="006F61FA"/>
    <w:rsid w:val="007335CE"/>
    <w:rsid w:val="007561C3"/>
    <w:rsid w:val="00763FAF"/>
    <w:rsid w:val="00783429"/>
    <w:rsid w:val="007835BF"/>
    <w:rsid w:val="00787709"/>
    <w:rsid w:val="007A2F19"/>
    <w:rsid w:val="007B5DA5"/>
    <w:rsid w:val="007B665F"/>
    <w:rsid w:val="007D5278"/>
    <w:rsid w:val="007E614F"/>
    <w:rsid w:val="008430A4"/>
    <w:rsid w:val="00860742"/>
    <w:rsid w:val="008629A9"/>
    <w:rsid w:val="0086500D"/>
    <w:rsid w:val="008A1040"/>
    <w:rsid w:val="008A11B2"/>
    <w:rsid w:val="008B11F1"/>
    <w:rsid w:val="008D3346"/>
    <w:rsid w:val="008E798E"/>
    <w:rsid w:val="00903395"/>
    <w:rsid w:val="0092739A"/>
    <w:rsid w:val="00965EC8"/>
    <w:rsid w:val="00977982"/>
    <w:rsid w:val="009828C1"/>
    <w:rsid w:val="009A6CFD"/>
    <w:rsid w:val="009E0967"/>
    <w:rsid w:val="00A462ED"/>
    <w:rsid w:val="00A539E9"/>
    <w:rsid w:val="00A65BED"/>
    <w:rsid w:val="00A92D8E"/>
    <w:rsid w:val="00A97A0B"/>
    <w:rsid w:val="00AD4676"/>
    <w:rsid w:val="00B1598A"/>
    <w:rsid w:val="00B3070B"/>
    <w:rsid w:val="00B35A1B"/>
    <w:rsid w:val="00B515E4"/>
    <w:rsid w:val="00B51806"/>
    <w:rsid w:val="00B55BBE"/>
    <w:rsid w:val="00B85F9B"/>
    <w:rsid w:val="00BB5089"/>
    <w:rsid w:val="00BE330B"/>
    <w:rsid w:val="00C20FF3"/>
    <w:rsid w:val="00C314A7"/>
    <w:rsid w:val="00C57F22"/>
    <w:rsid w:val="00C94DDA"/>
    <w:rsid w:val="00C9687F"/>
    <w:rsid w:val="00C97587"/>
    <w:rsid w:val="00CE072F"/>
    <w:rsid w:val="00CF54A9"/>
    <w:rsid w:val="00D03E11"/>
    <w:rsid w:val="00D07C06"/>
    <w:rsid w:val="00D103D2"/>
    <w:rsid w:val="00D1754B"/>
    <w:rsid w:val="00D42F8F"/>
    <w:rsid w:val="00D5734F"/>
    <w:rsid w:val="00D73055"/>
    <w:rsid w:val="00D80950"/>
    <w:rsid w:val="00D85A3D"/>
    <w:rsid w:val="00DA6139"/>
    <w:rsid w:val="00DD0804"/>
    <w:rsid w:val="00DE2BEF"/>
    <w:rsid w:val="00E00F33"/>
    <w:rsid w:val="00E047BF"/>
    <w:rsid w:val="00E21125"/>
    <w:rsid w:val="00E22756"/>
    <w:rsid w:val="00E71B7F"/>
    <w:rsid w:val="00E8553A"/>
    <w:rsid w:val="00EC7D1D"/>
    <w:rsid w:val="00EF11BB"/>
    <w:rsid w:val="00F03060"/>
    <w:rsid w:val="00F17415"/>
    <w:rsid w:val="00F306F6"/>
    <w:rsid w:val="00F43A4B"/>
    <w:rsid w:val="00F7192D"/>
    <w:rsid w:val="00F90DCA"/>
    <w:rsid w:val="00F939E6"/>
    <w:rsid w:val="00FA07C5"/>
    <w:rsid w:val="00FD0F67"/>
    <w:rsid w:val="00FE7432"/>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66562"/>
  <w15:chartTrackingRefBased/>
  <w15:docId w15:val="{52EDB6E7-9A53-41CB-91D7-0602B307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20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13207"/>
    <w:pPr>
      <w:tabs>
        <w:tab w:val="center" w:pos="4320"/>
        <w:tab w:val="right" w:pos="8640"/>
      </w:tabs>
    </w:pPr>
  </w:style>
  <w:style w:type="character" w:customStyle="1" w:styleId="FooterChar">
    <w:name w:val="Footer Char"/>
    <w:basedOn w:val="DefaultParagraphFont"/>
    <w:link w:val="Footer"/>
    <w:uiPriority w:val="99"/>
    <w:rsid w:val="00413207"/>
    <w:rPr>
      <w:rFonts w:ascii="Calibri" w:eastAsia="Calibri" w:hAnsi="Calibri" w:cs="Times New Roman"/>
    </w:rPr>
  </w:style>
  <w:style w:type="character" w:styleId="PageNumber">
    <w:name w:val="page number"/>
    <w:basedOn w:val="DefaultParagraphFont"/>
    <w:uiPriority w:val="99"/>
    <w:rsid w:val="00413207"/>
    <w:rPr>
      <w:rFonts w:cs="Times New Roman"/>
    </w:rPr>
  </w:style>
  <w:style w:type="paragraph" w:styleId="Header">
    <w:name w:val="header"/>
    <w:basedOn w:val="Normal"/>
    <w:link w:val="HeaderChar"/>
    <w:uiPriority w:val="99"/>
    <w:unhideWhenUsed/>
    <w:rsid w:val="0041320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13207"/>
    <w:rPr>
      <w:rFonts w:ascii="Calibri" w:eastAsia="Calibri" w:hAnsi="Calibri" w:cs="Times New Roman"/>
    </w:rPr>
  </w:style>
  <w:style w:type="paragraph" w:styleId="BalloonText">
    <w:name w:val="Balloon Text"/>
    <w:basedOn w:val="Normal"/>
    <w:link w:val="BalloonTextChar"/>
    <w:uiPriority w:val="99"/>
    <w:semiHidden/>
    <w:unhideWhenUsed/>
    <w:rsid w:val="002E0E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E1F"/>
    <w:rPr>
      <w:rFonts w:ascii="Segoe UI" w:eastAsia="Calibri" w:hAnsi="Segoe UI" w:cs="Segoe UI"/>
      <w:sz w:val="18"/>
      <w:szCs w:val="18"/>
    </w:rPr>
  </w:style>
  <w:style w:type="table" w:styleId="TableGrid">
    <w:name w:val="Table Grid"/>
    <w:basedOn w:val="TableNormal"/>
    <w:uiPriority w:val="39"/>
    <w:rsid w:val="008A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4EE0"/>
    <w:pPr>
      <w:ind w:left="720"/>
      <w:contextualSpacing/>
    </w:pPr>
  </w:style>
  <w:style w:type="character" w:styleId="CommentReference">
    <w:name w:val="annotation reference"/>
    <w:basedOn w:val="DefaultParagraphFont"/>
    <w:uiPriority w:val="99"/>
    <w:semiHidden/>
    <w:unhideWhenUsed/>
    <w:rsid w:val="007835BF"/>
    <w:rPr>
      <w:sz w:val="16"/>
      <w:szCs w:val="16"/>
    </w:rPr>
  </w:style>
  <w:style w:type="paragraph" w:styleId="CommentText">
    <w:name w:val="annotation text"/>
    <w:basedOn w:val="Normal"/>
    <w:link w:val="CommentTextChar"/>
    <w:uiPriority w:val="99"/>
    <w:semiHidden/>
    <w:unhideWhenUsed/>
    <w:rsid w:val="007835BF"/>
    <w:pPr>
      <w:spacing w:line="240" w:lineRule="auto"/>
    </w:pPr>
    <w:rPr>
      <w:sz w:val="20"/>
      <w:szCs w:val="20"/>
    </w:rPr>
  </w:style>
  <w:style w:type="character" w:customStyle="1" w:styleId="CommentTextChar">
    <w:name w:val="Comment Text Char"/>
    <w:basedOn w:val="DefaultParagraphFont"/>
    <w:link w:val="CommentText"/>
    <w:uiPriority w:val="99"/>
    <w:semiHidden/>
    <w:rsid w:val="007835BF"/>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835BF"/>
    <w:rPr>
      <w:b/>
      <w:bCs/>
    </w:rPr>
  </w:style>
  <w:style w:type="character" w:customStyle="1" w:styleId="CommentSubjectChar">
    <w:name w:val="Comment Subject Char"/>
    <w:basedOn w:val="CommentTextChar"/>
    <w:link w:val="CommentSubject"/>
    <w:uiPriority w:val="99"/>
    <w:semiHidden/>
    <w:rsid w:val="007835BF"/>
    <w:rPr>
      <w:rFonts w:ascii="Calibri" w:eastAsia="Calibri" w:hAnsi="Calibri" w:cs="Times New Roman"/>
      <w:b/>
      <w:bCs/>
      <w:sz w:val="20"/>
      <w:szCs w:val="20"/>
    </w:rPr>
  </w:style>
  <w:style w:type="character" w:styleId="PlaceholderText">
    <w:name w:val="Placeholder Text"/>
    <w:basedOn w:val="DefaultParagraphFont"/>
    <w:uiPriority w:val="99"/>
    <w:semiHidden/>
    <w:rsid w:val="00E047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6678">
      <w:bodyDiv w:val="1"/>
      <w:marLeft w:val="0"/>
      <w:marRight w:val="0"/>
      <w:marTop w:val="0"/>
      <w:marBottom w:val="0"/>
      <w:divBdr>
        <w:top w:val="none" w:sz="0" w:space="0" w:color="auto"/>
        <w:left w:val="none" w:sz="0" w:space="0" w:color="auto"/>
        <w:bottom w:val="none" w:sz="0" w:space="0" w:color="auto"/>
        <w:right w:val="none" w:sz="0" w:space="0" w:color="auto"/>
      </w:divBdr>
    </w:div>
    <w:div w:id="438111476">
      <w:bodyDiv w:val="1"/>
      <w:marLeft w:val="0"/>
      <w:marRight w:val="0"/>
      <w:marTop w:val="0"/>
      <w:marBottom w:val="0"/>
      <w:divBdr>
        <w:top w:val="none" w:sz="0" w:space="0" w:color="auto"/>
        <w:left w:val="none" w:sz="0" w:space="0" w:color="auto"/>
        <w:bottom w:val="none" w:sz="0" w:space="0" w:color="auto"/>
        <w:right w:val="none" w:sz="0" w:space="0" w:color="auto"/>
      </w:divBdr>
    </w:div>
    <w:div w:id="485510238">
      <w:bodyDiv w:val="1"/>
      <w:marLeft w:val="0"/>
      <w:marRight w:val="0"/>
      <w:marTop w:val="0"/>
      <w:marBottom w:val="0"/>
      <w:divBdr>
        <w:top w:val="none" w:sz="0" w:space="0" w:color="auto"/>
        <w:left w:val="none" w:sz="0" w:space="0" w:color="auto"/>
        <w:bottom w:val="none" w:sz="0" w:space="0" w:color="auto"/>
        <w:right w:val="none" w:sz="0" w:space="0" w:color="auto"/>
      </w:divBdr>
    </w:div>
    <w:div w:id="542518994">
      <w:bodyDiv w:val="1"/>
      <w:marLeft w:val="0"/>
      <w:marRight w:val="0"/>
      <w:marTop w:val="0"/>
      <w:marBottom w:val="0"/>
      <w:divBdr>
        <w:top w:val="none" w:sz="0" w:space="0" w:color="auto"/>
        <w:left w:val="none" w:sz="0" w:space="0" w:color="auto"/>
        <w:bottom w:val="none" w:sz="0" w:space="0" w:color="auto"/>
        <w:right w:val="none" w:sz="0" w:space="0" w:color="auto"/>
      </w:divBdr>
    </w:div>
    <w:div w:id="181248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_dlc_DocId xmlns="f444f670-fca2-45b1-ab50-1fe09c7e0311">HVZYMTC6ATKS-648047558-122</_dlc_DocId>
    <_dlc_DocIdUrl xmlns="f444f670-fca2-45b1-ab50-1fe09c7e0311">
      <Url>https://manual-part2.unesco.org/EN/_layouts/15/DocIdRedir.aspx?ID=HVZYMTC6ATKS-648047558-122</Url>
      <Description>HVZYMTC6ATKS-648047558-122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460D22F6EDC864C9345B6C17D544BFC" ma:contentTypeVersion="7" ma:contentTypeDescription="Create a new document." ma:contentTypeScope="" ma:versionID="4cdc72236287cd1683fc60b7b0c71961">
  <xsd:schema xmlns:xsd="http://www.w3.org/2001/XMLSchema" xmlns:xs="http://www.w3.org/2001/XMLSchema" xmlns:p="http://schemas.microsoft.com/office/2006/metadata/properties" xmlns:ns1="http://schemas.microsoft.com/sharepoint/v3" xmlns:ns2="f444f670-fca2-45b1-ab50-1fe09c7e0311" targetNamespace="http://schemas.microsoft.com/office/2006/metadata/properties" ma:root="true" ma:fieldsID="6fc7878a77ec702d0a38acbd255eedc2" ns1:_="" ns2:_="">
    <xsd:import namespace="http://schemas.microsoft.com/sharepoint/v3"/>
    <xsd:import namespace="f444f670-fca2-45b1-ab50-1fe09c7e031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44f670-fca2-45b1-ab50-1fe09c7e0311"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5FCD8A-F608-4D38-A826-C7896A7AF516}">
  <ds:schemaRefs>
    <ds:schemaRef ds:uri="http://schemas.microsoft.com/sharepoint/v3/contenttype/forms"/>
  </ds:schemaRefs>
</ds:datastoreItem>
</file>

<file path=customXml/itemProps2.xml><?xml version="1.0" encoding="utf-8"?>
<ds:datastoreItem xmlns:ds="http://schemas.openxmlformats.org/officeDocument/2006/customXml" ds:itemID="{497512C6-D7F3-4DDA-8626-4D7377198C76}">
  <ds:schemaRefs>
    <ds:schemaRef ds:uri="http://schemas.microsoft.com/sharepoint/events"/>
  </ds:schemaRefs>
</ds:datastoreItem>
</file>

<file path=customXml/itemProps3.xml><?xml version="1.0" encoding="utf-8"?>
<ds:datastoreItem xmlns:ds="http://schemas.openxmlformats.org/officeDocument/2006/customXml" ds:itemID="{5FC1E04B-D720-49EE-A179-678F69B63C15}">
  <ds:schemaRefs>
    <ds:schemaRef ds:uri="http://schemas.openxmlformats.org/officeDocument/2006/bibliography"/>
  </ds:schemaRefs>
</ds:datastoreItem>
</file>

<file path=customXml/itemProps4.xml><?xml version="1.0" encoding="utf-8"?>
<ds:datastoreItem xmlns:ds="http://schemas.openxmlformats.org/officeDocument/2006/customXml" ds:itemID="{BBF5B28C-0662-435A-B897-9DDE25279F51}">
  <ds:schemaRefs>
    <ds:schemaRef ds:uri="http://schemas.microsoft.com/office/2006/metadata/properties"/>
    <ds:schemaRef ds:uri="http://schemas.microsoft.com/sharepoint/v3"/>
    <ds:schemaRef ds:uri="f444f670-fca2-45b1-ab50-1fe09c7e0311"/>
  </ds:schemaRefs>
</ds:datastoreItem>
</file>

<file path=customXml/itemProps5.xml><?xml version="1.0" encoding="utf-8"?>
<ds:datastoreItem xmlns:ds="http://schemas.openxmlformats.org/officeDocument/2006/customXml" ds:itemID="{DDB0CCA6-AA98-4B61-ADE6-32A00B683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44f670-fca2-45b1-ab50-1fe09c7e03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Pages>
  <Words>869</Words>
  <Characters>4957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UNESCO</dc:creator>
  <cp:keywords/>
  <dc:description/>
  <cp:lastModifiedBy>Sun, Jia</cp:lastModifiedBy>
  <cp:revision>4</cp:revision>
  <cp:lastPrinted>2020-01-30T10:40:00Z</cp:lastPrinted>
  <dcterms:created xsi:type="dcterms:W3CDTF">2023-07-24T09:04:00Z</dcterms:created>
  <dcterms:modified xsi:type="dcterms:W3CDTF">2023-07-24T10:55:00Z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0x0101008460D22F6EDC864C9345B6C17D544BFC</vt:lpwstr>
  </property>
  <property fmtid="{D5CDD505-2E9C-101B-9397-08002B2CF9AE}" pid="3" name="_dlc_DocIdItemGuid">
    <vt:lpwstr>0b7fbf69-c1c8-4d89-9829-12027c98b0c4</vt:lpwstr>
  </property>
</Properties>
</file>